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585701C0" w14:textId="22F0C43D" w:rsidR="009D1D60" w:rsidRDefault="00392EFB" w:rsidP="005C5B80">
      <w:pPr>
        <w:autoSpaceDE w:val="0"/>
        <w:autoSpaceDN w:val="0"/>
        <w:spacing w:before="40" w:after="40" w:line="240" w:lineRule="auto"/>
      </w:pPr>
      <w:r>
        <w:rPr>
          <w:lang w:bidi="sv-SE" w:val="sv-SE"/>
        </w:rPr>
        <w:t xml:space="preserve">Avtalet undertecknas elektroniskt. För den elektroniska underskriftsprocessen krävs antingen</w:t>
      </w:r>
    </w:p>
    <w:p xmlns:w="http://schemas.openxmlformats.org/wordprocessingml/2006/main" w14:paraId="478E80AC" w14:textId="4F75B5FE" w:rsidR="009D1D60" w:rsidRDefault="00392EFB" w:rsidP="009D1D60">
      <w:pPr>
        <w:pStyle w:val="ListParagraph"/>
        <w:numPr>
          <w:ilvl w:val="0"/>
          <w:numId w:val="3"/>
        </w:numPr>
        <w:autoSpaceDE w:val="0"/>
        <w:autoSpaceDN w:val="0"/>
        <w:spacing w:before="40" w:after="40" w:line="240" w:lineRule="auto"/>
      </w:pPr>
      <w:r>
        <w:rPr>
          <w:lang w:bidi="sv-SE" w:val="sv-SE"/>
        </w:rPr>
        <w:t xml:space="preserve">bankkoder (Nordea, Aktia, POP, Ålandsbanken, Sparbanken, S-Banken, Danske Bank och Handelsbanken), </w:t>
      </w:r>
    </w:p>
    <w:p xmlns:w="http://schemas.openxmlformats.org/wordprocessingml/2006/main" w14:paraId="153E791B" w14:textId="77777777" w:rsidR="009D1D60" w:rsidRDefault="00392EFB" w:rsidP="009D1D60">
      <w:pPr>
        <w:pStyle w:val="ListParagraph"/>
        <w:numPr>
          <w:ilvl w:val="0"/>
          <w:numId w:val="3"/>
        </w:numPr>
        <w:autoSpaceDE w:val="0"/>
        <w:autoSpaceDN w:val="0"/>
        <w:spacing w:before="40" w:after="40" w:line="240" w:lineRule="auto"/>
      </w:pPr>
      <w:r>
        <w:rPr>
          <w:lang w:bidi="sv-SE" w:val="sv-SE"/>
        </w:rPr>
        <w:t xml:space="preserve">mobilcertifikat (förutsatt att operatören stöder mobilcertifikatet) </w:t>
      </w:r>
    </w:p>
    <w:p xmlns:w="http://schemas.openxmlformats.org/wordprocessingml/2006/main" w14:paraId="608C8469" w14:textId="160EC797" w:rsidR="00CF4554" w:rsidRDefault="00390018" w:rsidP="00A72A5A">
      <w:pPr>
        <w:pStyle w:val="ListParagraph"/>
        <w:numPr>
          <w:ilvl w:val="0"/>
          <w:numId w:val="3"/>
        </w:numPr>
        <w:autoSpaceDE w:val="0"/>
        <w:autoSpaceDN w:val="0"/>
        <w:spacing w:before="40" w:after="40" w:line="240" w:lineRule="auto"/>
      </w:pPr>
      <w:r>
        <w:rPr>
          <w:lang w:bidi="sv-SE" w:val="sv-SE"/>
        </w:rPr>
        <w:t xml:space="preserve">eller chipbaserat pass (då måste appen ”ReadID Ready” från App Store, som finns med stöd för Android och Apples iOS, laddas ner till mobiltelefonen)</w:t>
      </w:r>
    </w:p>
    <w:p xmlns:w="http://schemas.openxmlformats.org/wordprocessingml/2006/main" w14:paraId="09C0A928" w14:textId="3B24DD40" w:rsidR="004914DE" w:rsidRDefault="009D1D60" w:rsidP="005C5B80">
      <w:pPr>
        <w:autoSpaceDE w:val="0"/>
        <w:autoSpaceDN w:val="0"/>
        <w:spacing w:before="40" w:after="40" w:line="240" w:lineRule="auto"/>
      </w:pPr>
      <w:r>
        <w:rPr>
          <w:lang w:bidi="sv-SE" w:val="sv-SE"/>
        </w:rPr>
        <w:t xml:space="preserve">Om elektronisk underskrift inte är möjlig kan ett traditionellt avtal på papper också undertecknas.</w:t>
      </w:r>
    </w:p>
    <w:p xmlns:w="http://schemas.openxmlformats.org/wordprocessingml/2006/main" w14:paraId="13848F4E" w14:textId="77777777" w:rsidR="00934115" w:rsidRDefault="00934115" w:rsidP="005C5B80">
      <w:pPr>
        <w:autoSpaceDE w:val="0"/>
        <w:autoSpaceDN w:val="0"/>
        <w:spacing w:before="40" w:after="40" w:line="240" w:lineRule="auto"/>
      </w:pPr>
    </w:p>
    <w:p xmlns:w="http://schemas.openxmlformats.org/wordprocessingml/2006/main" w14:paraId="3F26246B" w14:textId="77777777" w:rsidR="00BF018A" w:rsidRDefault="00BF018A" w:rsidP="00BF018A">
      <w:pPr>
        <w:pStyle w:val="ListParagraph"/>
        <w:numPr>
          <w:ilvl w:val="0"/>
          <w:numId w:val="1"/>
        </w:numPr>
      </w:pPr>
      <w:r>
        <w:rPr>
          <w:lang w:bidi="sv-SE" w:val="sv-SE"/>
        </w:rPr>
        <w:t xml:space="preserve">Skicka de nedan angivna dokumenten till Finextra, via e-postadressen go@finextra.fi </w:t>
      </w:r>
    </w:p>
    <w:p xmlns:w="http://schemas.openxmlformats.org/wordprocessingml/2006/main" w14:paraId="2BDFA87C" w14:textId="2F5A0665" w:rsidR="0049487E" w:rsidRDefault="0049487E" w:rsidP="00BF018A">
      <w:pPr>
        <w:pStyle w:val="ListParagraph"/>
        <w:numPr>
          <w:ilvl w:val="0"/>
          <w:numId w:val="2"/>
        </w:numPr>
      </w:pPr>
      <w:r>
        <w:rPr>
          <w:lang w:bidi="sv-SE" w:val="sv-SE"/>
        </w:rPr>
        <w:t xml:space="preserve">Ange avtalstyp (EECS eller regional)</w:t>
      </w:r>
    </w:p>
    <w:p xmlns:w="http://schemas.openxmlformats.org/wordprocessingml/2006/main" w14:paraId="35500240" w14:textId="0313DBB0" w:rsidR="00BF018A" w:rsidRDefault="00BF018A" w:rsidP="00BF018A">
      <w:pPr>
        <w:pStyle w:val="ListParagraph"/>
        <w:numPr>
          <w:ilvl w:val="0"/>
          <w:numId w:val="2"/>
        </w:numPr>
      </w:pPr>
      <w:r>
        <w:rPr>
          <w:lang w:bidi="sv-SE" w:val="sv-SE"/>
        </w:rPr>
        <w:t xml:space="preserve">Kontaktformulär </w:t>
      </w:r>
    </w:p>
    <w:p xmlns:w="http://schemas.openxmlformats.org/wordprocessingml/2006/main" w14:paraId="597321DF" w14:textId="77777777" w:rsidR="00BF018A" w:rsidRDefault="00BF018A" w:rsidP="00BF018A">
      <w:pPr>
        <w:pStyle w:val="ListParagraph"/>
        <w:numPr>
          <w:ilvl w:val="0"/>
          <w:numId w:val="2"/>
        </w:numPr>
      </w:pPr>
      <w:r>
        <w:rPr>
          <w:lang w:bidi="sv-SE" w:val="sv-SE"/>
        </w:rPr>
        <w:t xml:space="preserve">Avtalspartens (kontoinnehavarens) namn, adress och FO-nummer </w:t>
      </w:r>
    </w:p>
    <w:p xmlns:w="http://schemas.openxmlformats.org/wordprocessingml/2006/main" w14:paraId="30E752F0" w14:textId="77777777" w:rsidR="00BF018A" w:rsidRDefault="00BF018A" w:rsidP="00BF018A">
      <w:pPr>
        <w:pStyle w:val="ListParagraph"/>
        <w:numPr>
          <w:ilvl w:val="0"/>
          <w:numId w:val="2"/>
        </w:numPr>
      </w:pPr>
      <w:r>
        <w:rPr>
          <w:lang w:bidi="sv-SE" w:val="sv-SE"/>
        </w:rPr>
        <w:t xml:space="preserve">Utdrag ur handelsregistret</w:t>
      </w:r>
    </w:p>
    <w:p xmlns:w="http://schemas.openxmlformats.org/wordprocessingml/2006/main" w14:paraId="35657C62" w14:textId="63A53284" w:rsidR="00CF4554" w:rsidRDefault="00BF018A" w:rsidP="00CF4554">
      <w:pPr>
        <w:pStyle w:val="ListParagraph"/>
        <w:numPr>
          <w:ilvl w:val="0"/>
          <w:numId w:val="2"/>
        </w:numPr>
      </w:pPr>
      <w:r>
        <w:rPr>
          <w:lang w:bidi="sv-SE" w:val="sv-SE"/>
        </w:rPr>
        <w:t xml:space="preserve">Passkopior för avtalets undertecknare och en ombudsanvändare av registret (ingen passkopia för undertecknaren krävs om avtalet undertecknas elektroniskt).</w:t>
      </w:r>
    </w:p>
    <w:p xmlns:w="http://schemas.openxmlformats.org/wordprocessingml/2006/main" w14:paraId="1161821D" w14:textId="46EF4134" w:rsidR="00BF018A" w:rsidRDefault="00BF018A" w:rsidP="00BF018A">
      <w:pPr>
        <w:pStyle w:val="ListParagraph"/>
        <w:numPr>
          <w:ilvl w:val="0"/>
          <w:numId w:val="2"/>
        </w:numPr>
      </w:pPr>
      <w:r>
        <w:rPr>
          <w:lang w:bidi="sv-SE" w:val="sv-SE"/>
        </w:rPr>
        <w:t xml:space="preserve">KYC-enkät (behövs inte om aktören är en känd elproducent eller en aktör på elmarknaden i Finland, Sverige, Norge eller Danmark)  </w:t>
      </w:r>
    </w:p>
    <w:p xmlns:w="http://schemas.openxmlformats.org/wordprocessingml/2006/main" w14:paraId="64C94316" w14:textId="76912F3F" w:rsidR="00CF4554" w:rsidRDefault="00BF018A" w:rsidP="00CF4554">
      <w:pPr>
        <w:pStyle w:val="ListParagraph"/>
        <w:numPr>
          <w:ilvl w:val="0"/>
          <w:numId w:val="1"/>
        </w:numPr>
      </w:pPr>
      <w:r>
        <w:rPr>
          <w:lang w:bidi="sv-SE" w:val="sv-SE"/>
        </w:rPr>
        <w:t xml:space="preserve">Finextra kontrollerar och godkänner den ovannämnda informationen och skickar avtalet förifyllt till avtalsparten för undertecknande, antingen på elektronisk väg eller som en pappersversion.</w:t>
      </w:r>
    </w:p>
    <w:p xmlns:w="http://schemas.openxmlformats.org/wordprocessingml/2006/main" w14:paraId="181F97CF" w14:textId="77777777" w:rsidR="00392EFB" w:rsidRDefault="00392EFB" w:rsidP="00392EFB">
      <w:pPr>
        <w:pStyle w:val="ListParagraph"/>
      </w:pPr>
    </w:p>
    <w:p xmlns:w="http://schemas.openxmlformats.org/wordprocessingml/2006/main" w14:paraId="0F0F9A7F" w14:textId="53CB3FE4" w:rsidR="00392EFB" w:rsidRPr="00017022" w:rsidRDefault="00392EFB" w:rsidP="00392EFB">
      <w:pPr>
        <w:pStyle w:val="ListParagraph"/>
        <w:rPr>
          <w:i/>
        </w:rPr>
      </w:pPr>
      <w:r w:rsidRPr="00017022">
        <w:rPr>
          <w:i/>
          <w:lang w:bidi="sv-SE" w:val="sv-SE"/>
        </w:rPr>
        <w:t xml:space="preserve">Punkterna 3–4 avser enbart undertecknande på papper:</w:t>
      </w:r>
    </w:p>
    <w:p xmlns:w="http://schemas.openxmlformats.org/wordprocessingml/2006/main" w14:paraId="64A6B9C0" w14:textId="6A378C48" w:rsidR="00BF018A" w:rsidRDefault="00BF018A" w:rsidP="00BF018A">
      <w:pPr>
        <w:pStyle w:val="ListParagraph"/>
        <w:numPr>
          <w:ilvl w:val="0"/>
          <w:numId w:val="1"/>
        </w:numPr>
      </w:pPr>
      <w:r>
        <w:rPr>
          <w:lang w:bidi="sv-SE" w:val="sv-SE"/>
        </w:rPr>
        <w:t xml:space="preserve">Avtalsparten skickar tillbaka det undertecknade avtalet till Finextra i två exemplar </w:t>
      </w:r>
    </w:p>
    <w:p xmlns:w="http://schemas.openxmlformats.org/wordprocessingml/2006/main" w14:paraId="4C91C86E" w14:textId="59BC10F6" w:rsidR="00392EFB" w:rsidRDefault="00BF018A" w:rsidP="00A72A5A">
      <w:pPr>
        <w:pStyle w:val="ListParagraph"/>
        <w:numPr>
          <w:ilvl w:val="0"/>
          <w:numId w:val="1"/>
        </w:numPr>
      </w:pPr>
      <w:r>
        <w:rPr>
          <w:lang w:bidi="sv-SE" w:val="sv-SE"/>
        </w:rPr>
        <w:t xml:space="preserve">Finextra undertecknar avtalet och skickar detta exemplar till avtalsparten</w:t>
      </w:r>
    </w:p>
    <w:p xmlns:w="http://schemas.openxmlformats.org/wordprocessingml/2006/main" w14:paraId="0FC30898" w14:textId="1CE02A3C" w:rsidR="00BF018A" w:rsidRDefault="00017022" w:rsidP="00BF018A">
      <w:pPr>
        <w:pStyle w:val="ListParagraph"/>
        <w:numPr>
          <w:ilvl w:val="0"/>
          <w:numId w:val="1"/>
        </w:numPr>
      </w:pPr>
      <w:r>
        <w:rPr>
          <w:lang w:bidi="sv-SE" w:val="sv-SE"/>
        </w:rPr>
        <w:t xml:space="preserve">Efter undertecknandet av avtalet upprättar Finextra ett konto åt avtalsparten i ursprungsgarantiregistret och skapar autentiseringsuppgifter för ombudsanvändaren. Ombudsanvändaren får ett e-postmeddelande från registret med instruktioner om inloggning i registret.  </w:t>
      </w:r>
    </w:p>
    <w:p xmlns:w="http://schemas.openxmlformats.org/wordprocessingml/2006/main" w14:paraId="482D6085" w14:textId="5EC1004F" w:rsidR="00BF018A" w:rsidRDefault="00BF018A" w:rsidP="00BF018A">
      <w:pPr>
        <w:pStyle w:val="ListParagraph"/>
        <w:numPr>
          <w:ilvl w:val="0"/>
          <w:numId w:val="1"/>
        </w:numPr>
      </w:pPr>
      <w:r>
        <w:rPr>
          <w:lang w:bidi="sv-SE" w:val="sv-SE"/>
        </w:rPr>
        <w:t xml:space="preserve">Ombudsanvändaren skapar autentiseringsuppgifter för andra användare i den egna organisationen och administrerar dessas användarbehörigheter i ursprungsgarantiregistret.  </w:t>
      </w:r>
    </w:p>
    <w:p xmlns:w="http://schemas.openxmlformats.org/wordprocessingml/2006/main" w14:paraId="0FDCBC17" w14:textId="77777777" w:rsidR="00B110DE" w:rsidRDefault="00BF018A" w:rsidP="00BF018A">
      <w:r>
        <w:rPr>
          <w:lang w:bidi="sv-SE" w:val="sv-SE"/>
        </w:rPr>
        <w:t xml:space="preserve"> </w:t>
      </w:r>
    </w:p>
    <w:sectPr xmlns:w="http://schemas.openxmlformats.org/wordprocessingml/2006/main" w:rsidR="00B11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C1FC" w14:textId="77777777" w:rsidR="00103A4C" w:rsidRDefault="00103A4C" w:rsidP="0066701D">
      <w:pPr>
        <w:spacing w:after="0" w:line="240" w:lineRule="auto"/>
      </w:pPr>
      <w:r>
        <w:separator/>
      </w:r>
    </w:p>
  </w:endnote>
  <w:endnote w:type="continuationSeparator" w:id="0">
    <w:p w14:paraId="487EE1C5" w14:textId="77777777" w:rsidR="00103A4C" w:rsidRDefault="00103A4C" w:rsidP="0066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C2FC" w14:textId="77777777" w:rsidR="00103A4C" w:rsidRDefault="00103A4C" w:rsidP="0066701D">
      <w:pPr>
        <w:spacing w:after="0" w:line="240" w:lineRule="auto"/>
      </w:pPr>
      <w:r>
        <w:separator/>
      </w:r>
    </w:p>
  </w:footnote>
  <w:footnote w:type="continuationSeparator" w:id="0">
    <w:p w14:paraId="7A10C56C" w14:textId="77777777" w:rsidR="00103A4C" w:rsidRDefault="00103A4C" w:rsidP="0066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1AC53014"/>
    <w:multiLevelType w:val="hybridMultilevel"/>
    <w:tmpl w:val="CB30AB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4948"/>
    <w:multiLevelType w:val="hybridMultilevel"/>
    <w:tmpl w:val="F1B09E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56B1"/>
    <w:multiLevelType w:val="hybridMultilevel"/>
    <w:tmpl w:val="2482F0A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8A"/>
    <w:rsid w:val="00017022"/>
    <w:rsid w:val="00067623"/>
    <w:rsid w:val="000C16CB"/>
    <w:rsid w:val="00103A4C"/>
    <w:rsid w:val="00176D0D"/>
    <w:rsid w:val="001B5C1D"/>
    <w:rsid w:val="00223887"/>
    <w:rsid w:val="00390018"/>
    <w:rsid w:val="00392EFB"/>
    <w:rsid w:val="0043752B"/>
    <w:rsid w:val="004914DE"/>
    <w:rsid w:val="0049487E"/>
    <w:rsid w:val="0057636A"/>
    <w:rsid w:val="005A5A6A"/>
    <w:rsid w:val="005C5B80"/>
    <w:rsid w:val="005E6E6A"/>
    <w:rsid w:val="0066701D"/>
    <w:rsid w:val="00673157"/>
    <w:rsid w:val="00731B30"/>
    <w:rsid w:val="007A605C"/>
    <w:rsid w:val="007F7F90"/>
    <w:rsid w:val="00934115"/>
    <w:rsid w:val="009C76AD"/>
    <w:rsid w:val="009D1D60"/>
    <w:rsid w:val="00A72A5A"/>
    <w:rsid w:val="00AF6E8C"/>
    <w:rsid w:val="00BE2EBA"/>
    <w:rsid w:val="00BF018A"/>
    <w:rsid w:val="00C63058"/>
    <w:rsid w:val="00CF4554"/>
    <w:rsid w:val="00E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557AE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1D"/>
  </w:style>
  <w:style w:type="paragraph" w:styleId="Footer">
    <w:name w:val="footer"/>
    <w:basedOn w:val="Normal"/>
    <w:link w:val="FooterChar"/>
    <w:uiPriority w:val="99"/>
    <w:unhideWhenUsed/>
    <w:rsid w:val="00667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1D"/>
  </w:style>
  <w:style w:type="character" w:styleId="CommentReference">
    <w:name w:val="annotation reference"/>
    <w:basedOn w:val="DefaultParagraphFont"/>
    <w:uiPriority w:val="99"/>
    <w:semiHidden/>
    <w:unhideWhenUsed/>
    <w:rsid w:val="00AF6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E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2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2022-03-25T14:12:00Z</dcterms:created>
  <dcterms:modified xsi:type="dcterms:W3CDTF">2022-03-25T14:15:00Z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